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47CB3" w14:textId="77777777" w:rsidR="001E5DA2" w:rsidRPr="00376746" w:rsidRDefault="001E5DA2" w:rsidP="006246B1">
      <w:pPr>
        <w:pStyle w:val="NormalWeb"/>
        <w:spacing w:before="0" w:beforeAutospacing="0" w:after="0" w:afterAutospacing="0"/>
        <w:rPr>
          <w:rStyle w:val="bumpedfont15"/>
          <w:rFonts w:ascii="Calibri" w:hAnsi="Calibri" w:cs="Calibri"/>
          <w:color w:val="000000"/>
          <w:sz w:val="27"/>
          <w:szCs w:val="27"/>
        </w:rPr>
      </w:pPr>
      <w:r w:rsidRPr="00376746">
        <w:rPr>
          <w:rStyle w:val="bumpedfont15"/>
          <w:rFonts w:ascii="Calibri" w:hAnsi="Calibri" w:cs="Calibri"/>
          <w:color w:val="000000"/>
          <w:sz w:val="27"/>
          <w:szCs w:val="27"/>
        </w:rPr>
        <w:t>Dear</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XXXX</w:t>
      </w:r>
    </w:p>
    <w:p w14:paraId="1990AD7B" w14:textId="77777777" w:rsidR="00053880" w:rsidRPr="00376746" w:rsidRDefault="00053880" w:rsidP="006246B1">
      <w:pPr>
        <w:pStyle w:val="NormalWeb"/>
        <w:spacing w:before="0" w:beforeAutospacing="0" w:after="0" w:afterAutospacing="0"/>
        <w:rPr>
          <w:rFonts w:ascii="Calibri" w:hAnsi="Calibri" w:cs="Calibri"/>
          <w:color w:val="000000"/>
          <w:sz w:val="27"/>
          <w:szCs w:val="27"/>
        </w:rPr>
      </w:pPr>
    </w:p>
    <w:p w14:paraId="5E5C01FA" w14:textId="77777777" w:rsidR="00DB71C2" w:rsidRPr="00376746" w:rsidRDefault="001E5DA2" w:rsidP="006246B1">
      <w:pPr>
        <w:pStyle w:val="NormalWeb"/>
        <w:spacing w:before="0" w:beforeAutospacing="0" w:after="0" w:afterAutospacing="0"/>
        <w:rPr>
          <w:rStyle w:val="bumpedfont15"/>
          <w:rFonts w:ascii="Calibri" w:hAnsi="Calibri" w:cs="Calibri"/>
          <w:color w:val="000000"/>
          <w:sz w:val="27"/>
          <w:szCs w:val="27"/>
        </w:rPr>
      </w:pPr>
      <w:r w:rsidRPr="00376746">
        <w:rPr>
          <w:rStyle w:val="bumpedfont15"/>
          <w:rFonts w:ascii="Calibri" w:hAnsi="Calibri" w:cs="Calibri"/>
          <w:color w:val="000000"/>
          <w:sz w:val="27"/>
          <w:szCs w:val="27"/>
        </w:rPr>
        <w:t>I am contacting you as my MP to ask you to support a petition by the British Hedgehog Preservation Society</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(BHPS)</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that is being debated in Parliament on</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5</w:t>
      </w:r>
      <w:r w:rsidRPr="00376746">
        <w:rPr>
          <w:rStyle w:val="bumpedfont15"/>
          <w:rFonts w:ascii="Calibri" w:hAnsi="Calibri" w:cs="Calibri"/>
          <w:color w:val="000000"/>
          <w:sz w:val="17"/>
          <w:szCs w:val="17"/>
          <w:vertAlign w:val="superscript"/>
        </w:rPr>
        <w:t>th</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July</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2021</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from 4.30 to 6pm in Westminster Hall (currently relocated to the Boothroyd Room to allow for social distancing and virtual participation). Matt Vickers MP, as a member of the Petitions Committee will open the debate. </w:t>
      </w:r>
    </w:p>
    <w:p w14:paraId="0AC4B9CD" w14:textId="77777777" w:rsidR="00DB71C2" w:rsidRPr="00376746" w:rsidRDefault="00DB71C2" w:rsidP="006246B1">
      <w:pPr>
        <w:pStyle w:val="NormalWeb"/>
        <w:spacing w:before="0" w:beforeAutospacing="0" w:after="0" w:afterAutospacing="0"/>
        <w:rPr>
          <w:rStyle w:val="bumpedfont15"/>
          <w:rFonts w:ascii="Calibri" w:hAnsi="Calibri" w:cs="Calibri"/>
          <w:color w:val="000000"/>
          <w:sz w:val="27"/>
          <w:szCs w:val="27"/>
        </w:rPr>
      </w:pPr>
    </w:p>
    <w:p w14:paraId="3818A91E" w14:textId="77777777" w:rsidR="007C4FEF" w:rsidRPr="00376746" w:rsidRDefault="001E5DA2" w:rsidP="007C4FEF">
      <w:pPr>
        <w:pStyle w:val="NormalWeb"/>
        <w:spacing w:before="0" w:beforeAutospacing="0" w:after="0" w:afterAutospacing="0"/>
        <w:rPr>
          <w:rStyle w:val="bumpedfont15"/>
          <w:rFonts w:ascii="Calibri" w:hAnsi="Calibri" w:cs="Calibri"/>
          <w:color w:val="0B0C0C"/>
          <w:sz w:val="27"/>
          <w:szCs w:val="27"/>
        </w:rPr>
      </w:pPr>
      <w:r w:rsidRPr="00376746">
        <w:rPr>
          <w:rStyle w:val="bumpedfont15"/>
          <w:rFonts w:ascii="Calibri" w:hAnsi="Calibri" w:cs="Calibri"/>
          <w:color w:val="000000"/>
          <w:sz w:val="27"/>
          <w:szCs w:val="27"/>
        </w:rPr>
        <w:t>Since 2000,</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Hedgehog numbers</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in the UK</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have declined by half in rural areas and by a third in urban ones.</w:t>
      </w:r>
      <w:r w:rsidRPr="00376746">
        <w:rPr>
          <w:rStyle w:val="apple-converted-space"/>
          <w:rFonts w:ascii="Calibri" w:hAnsi="Calibri" w:cs="Calibri"/>
          <w:color w:val="0B0C0C"/>
          <w:sz w:val="27"/>
          <w:szCs w:val="27"/>
        </w:rPr>
        <w:t> </w:t>
      </w:r>
      <w:r w:rsidRPr="00376746">
        <w:rPr>
          <w:rStyle w:val="bumpedfont15"/>
          <w:rFonts w:ascii="Calibri" w:hAnsi="Calibri" w:cs="Calibri"/>
          <w:color w:val="0B0C0C"/>
          <w:sz w:val="27"/>
          <w:szCs w:val="27"/>
        </w:rPr>
        <w:t>BHPS</w:t>
      </w:r>
      <w:r w:rsidRPr="00376746">
        <w:rPr>
          <w:rStyle w:val="apple-converted-space"/>
          <w:rFonts w:ascii="Calibri" w:hAnsi="Calibri" w:cs="Calibri"/>
          <w:color w:val="0B0C0C"/>
          <w:sz w:val="27"/>
          <w:szCs w:val="27"/>
        </w:rPr>
        <w:t> </w:t>
      </w:r>
      <w:r w:rsidR="00DB71C2" w:rsidRPr="00376746">
        <w:rPr>
          <w:rStyle w:val="bumpedfont15"/>
          <w:rFonts w:ascii="Calibri" w:hAnsi="Calibri" w:cs="Calibri"/>
          <w:color w:val="0B0C0C"/>
          <w:sz w:val="27"/>
          <w:szCs w:val="27"/>
        </w:rPr>
        <w:t>is asking</w:t>
      </w:r>
      <w:r w:rsidRPr="00376746">
        <w:rPr>
          <w:rStyle w:val="bumpedfont15"/>
          <w:rFonts w:ascii="Calibri" w:hAnsi="Calibri" w:cs="Calibri"/>
          <w:color w:val="0B0C0C"/>
          <w:sz w:val="27"/>
          <w:szCs w:val="27"/>
        </w:rPr>
        <w:t xml:space="preserve"> for hedgehogs to be moved</w:t>
      </w:r>
      <w:r w:rsidRPr="00376746">
        <w:rPr>
          <w:rStyle w:val="apple-converted-space"/>
          <w:rFonts w:ascii="Calibri" w:hAnsi="Calibri" w:cs="Calibri"/>
          <w:color w:val="0B0C0C"/>
          <w:sz w:val="27"/>
          <w:szCs w:val="27"/>
        </w:rPr>
        <w:t> </w:t>
      </w:r>
      <w:r w:rsidRPr="00376746">
        <w:rPr>
          <w:rStyle w:val="bumpedfont15"/>
          <w:rFonts w:ascii="Calibri" w:hAnsi="Calibri" w:cs="Calibri"/>
          <w:color w:val="0B0C0C"/>
          <w:sz w:val="27"/>
          <w:szCs w:val="27"/>
        </w:rPr>
        <w:t>from schedule 6</w:t>
      </w:r>
      <w:r w:rsidRPr="00376746">
        <w:rPr>
          <w:rStyle w:val="apple-converted-space"/>
          <w:rFonts w:ascii="Calibri" w:hAnsi="Calibri" w:cs="Calibri"/>
          <w:color w:val="0B0C0C"/>
          <w:sz w:val="27"/>
          <w:szCs w:val="27"/>
        </w:rPr>
        <w:t> </w:t>
      </w:r>
      <w:r w:rsidRPr="00376746">
        <w:rPr>
          <w:rStyle w:val="bumpedfont15"/>
          <w:rFonts w:ascii="Calibri" w:hAnsi="Calibri" w:cs="Calibri"/>
          <w:color w:val="0B0C0C"/>
          <w:sz w:val="27"/>
          <w:szCs w:val="27"/>
        </w:rPr>
        <w:t>to schedule 5 of the Wildlife &amp; Countryside Act 1981 to allow them greater protection.</w:t>
      </w:r>
    </w:p>
    <w:p w14:paraId="251CADDB" w14:textId="77777777" w:rsidR="007C4FEF" w:rsidRPr="00376746" w:rsidRDefault="007C4FEF" w:rsidP="007C4FEF">
      <w:pPr>
        <w:pStyle w:val="NormalWeb"/>
        <w:spacing w:before="0" w:beforeAutospacing="0" w:after="0" w:afterAutospacing="0"/>
        <w:rPr>
          <w:rStyle w:val="bumpedfont15"/>
          <w:rFonts w:ascii="Calibri" w:hAnsi="Calibri" w:cs="Calibri"/>
          <w:color w:val="0B0C0C"/>
          <w:sz w:val="27"/>
          <w:szCs w:val="27"/>
        </w:rPr>
      </w:pPr>
    </w:p>
    <w:p w14:paraId="584668BF" w14:textId="77777777" w:rsidR="007C4FEF" w:rsidRPr="00376746" w:rsidRDefault="001E5DA2" w:rsidP="007C4FEF">
      <w:pPr>
        <w:pStyle w:val="NormalWeb"/>
        <w:spacing w:before="0" w:beforeAutospacing="0" w:after="0" w:afterAutospacing="0"/>
        <w:rPr>
          <w:rFonts w:ascii="Calibri" w:hAnsi="Calibri" w:cs="Calibri"/>
          <w:color w:val="0B0C0C"/>
          <w:sz w:val="27"/>
          <w:szCs w:val="27"/>
        </w:rPr>
      </w:pPr>
      <w:r w:rsidRPr="00376746">
        <w:rPr>
          <w:rStyle w:val="bumpedfont15"/>
          <w:rFonts w:ascii="Calibri" w:hAnsi="Calibri" w:cs="Calibri"/>
          <w:color w:val="000000"/>
          <w:sz w:val="27"/>
          <w:szCs w:val="27"/>
        </w:rPr>
        <w:t>However,</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I am extremely concerned to learn</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of</w:t>
      </w:r>
      <w:r w:rsidRPr="00376746">
        <w:rPr>
          <w:rStyle w:val="apple-converted-space"/>
          <w:rFonts w:ascii="Calibri" w:hAnsi="Calibri" w:cs="Calibri"/>
          <w:color w:val="000000"/>
          <w:sz w:val="27"/>
          <w:szCs w:val="27"/>
        </w:rPr>
        <w:t> </w:t>
      </w:r>
      <w:r w:rsidR="00DB71C2" w:rsidRPr="00376746">
        <w:rPr>
          <w:rStyle w:val="bumpedfont15"/>
          <w:rFonts w:ascii="Calibri" w:hAnsi="Calibri" w:cs="Calibri"/>
          <w:color w:val="000000"/>
          <w:sz w:val="27"/>
          <w:szCs w:val="27"/>
        </w:rPr>
        <w:t>newly proposed</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changes to the status of many of our widespread species in the United Kingdom, including hedgehogs,</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as a result of</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the 7th Quinquennial Review (QQR) of Schedules 5 and 8 of the Wildlife and Countryside Act,</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1981 (WCA)</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a process that</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is being coordinated by</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the</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Joint Nature Conservation Committee (JNCC). This review will provide recommendations to the Secretary of State for the Environment, Food and Rural Affairs and to Ministers for the Environment in the Scottish Government and Welsh Government for</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major</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changes to these schedules.</w:t>
      </w:r>
    </w:p>
    <w:p w14:paraId="202D5E73" w14:textId="77777777" w:rsidR="007C4FEF" w:rsidRPr="00376746" w:rsidRDefault="007C4FEF" w:rsidP="006246B1">
      <w:pPr>
        <w:pStyle w:val="s7"/>
        <w:spacing w:before="0" w:beforeAutospacing="0" w:after="105" w:afterAutospacing="0"/>
        <w:rPr>
          <w:rFonts w:ascii="Calibri" w:hAnsi="Calibri" w:cs="Calibri"/>
          <w:color w:val="000000"/>
          <w:sz w:val="27"/>
          <w:szCs w:val="27"/>
        </w:rPr>
      </w:pPr>
    </w:p>
    <w:p w14:paraId="078D2D4F" w14:textId="77777777" w:rsidR="00053880" w:rsidRPr="00376746" w:rsidRDefault="007C4FEF" w:rsidP="006246B1">
      <w:pPr>
        <w:pStyle w:val="s7"/>
        <w:spacing w:before="0" w:beforeAutospacing="0" w:after="105" w:afterAutospacing="0"/>
        <w:rPr>
          <w:rStyle w:val="bumpedfont15"/>
          <w:rFonts w:ascii="Calibri" w:hAnsi="Calibri" w:cs="Calibri"/>
          <w:color w:val="000000"/>
          <w:sz w:val="27"/>
          <w:szCs w:val="27"/>
        </w:rPr>
      </w:pPr>
      <w:r w:rsidRPr="00376746">
        <w:rPr>
          <w:rFonts w:ascii="Calibri" w:hAnsi="Calibri" w:cs="Calibri"/>
          <w:color w:val="000000"/>
          <w:sz w:val="27"/>
          <w:szCs w:val="27"/>
        </w:rPr>
        <w:t xml:space="preserve">I </w:t>
      </w:r>
      <w:r w:rsidR="001E5DA2" w:rsidRPr="00376746">
        <w:rPr>
          <w:rStyle w:val="bumpedfont15"/>
          <w:rFonts w:ascii="Calibri" w:hAnsi="Calibri" w:cs="Calibri"/>
          <w:color w:val="000000"/>
          <w:sz w:val="27"/>
          <w:szCs w:val="27"/>
        </w:rPr>
        <w:t>understand that the 2021 review seeks to change the ‘Eligibility Criteria’ of the hedgehog,</w:t>
      </w:r>
      <w:r w:rsidR="001E5DA2" w:rsidRPr="00376746">
        <w:rPr>
          <w:rStyle w:val="apple-converted-space"/>
          <w:rFonts w:ascii="Calibri" w:hAnsi="Calibri" w:cs="Calibri"/>
          <w:color w:val="000000"/>
          <w:sz w:val="27"/>
          <w:szCs w:val="27"/>
        </w:rPr>
        <w:t> </w:t>
      </w:r>
      <w:r w:rsidR="001E5DA2" w:rsidRPr="00376746">
        <w:rPr>
          <w:rStyle w:val="bumpedfont15"/>
          <w:rFonts w:ascii="Calibri" w:hAnsi="Calibri" w:cs="Calibri"/>
          <w:color w:val="000000"/>
          <w:sz w:val="27"/>
          <w:szCs w:val="27"/>
        </w:rPr>
        <w:t> currently listed</w:t>
      </w:r>
      <w:r w:rsidR="001E5DA2" w:rsidRPr="00376746">
        <w:rPr>
          <w:rStyle w:val="apple-converted-space"/>
          <w:rFonts w:ascii="Calibri" w:hAnsi="Calibri" w:cs="Calibri"/>
          <w:color w:val="000000"/>
          <w:sz w:val="27"/>
          <w:szCs w:val="27"/>
        </w:rPr>
        <w:t> </w:t>
      </w:r>
      <w:r w:rsidR="00DB71C2" w:rsidRPr="00376746">
        <w:rPr>
          <w:rStyle w:val="bumpedfont15"/>
          <w:rFonts w:ascii="Calibri" w:hAnsi="Calibri" w:cs="Calibri"/>
          <w:color w:val="000000"/>
          <w:sz w:val="27"/>
          <w:szCs w:val="27"/>
        </w:rPr>
        <w:t>on schedule</w:t>
      </w:r>
      <w:r w:rsidR="001E5DA2" w:rsidRPr="00376746">
        <w:rPr>
          <w:rStyle w:val="bumpedfont15"/>
          <w:rFonts w:ascii="Calibri" w:hAnsi="Calibri" w:cs="Calibri"/>
          <w:color w:val="000000"/>
          <w:sz w:val="27"/>
          <w:szCs w:val="27"/>
        </w:rPr>
        <w:t xml:space="preserve"> 6. It is proposed that,</w:t>
      </w:r>
      <w:r w:rsidR="001E5DA2" w:rsidRPr="00376746">
        <w:rPr>
          <w:rStyle w:val="apple-converted-space"/>
          <w:rFonts w:ascii="Calibri" w:hAnsi="Calibri" w:cs="Calibri"/>
          <w:color w:val="000000"/>
          <w:sz w:val="27"/>
          <w:szCs w:val="27"/>
        </w:rPr>
        <w:t> </w:t>
      </w:r>
      <w:r w:rsidR="001E5DA2" w:rsidRPr="00376746">
        <w:rPr>
          <w:rStyle w:val="bumpedfont15"/>
          <w:rFonts w:ascii="Calibri" w:hAnsi="Calibri" w:cs="Calibri"/>
          <w:color w:val="000000"/>
          <w:sz w:val="27"/>
          <w:szCs w:val="27"/>
        </w:rPr>
        <w:t>the country-based</w:t>
      </w:r>
      <w:r w:rsidR="001E5DA2" w:rsidRPr="00376746">
        <w:rPr>
          <w:rStyle w:val="apple-converted-space"/>
          <w:rFonts w:ascii="Calibri" w:hAnsi="Calibri" w:cs="Calibri"/>
          <w:color w:val="000000"/>
          <w:sz w:val="27"/>
          <w:szCs w:val="27"/>
        </w:rPr>
        <w:t> </w:t>
      </w:r>
      <w:r w:rsidR="001E5DA2" w:rsidRPr="00376746">
        <w:rPr>
          <w:rStyle w:val="bumpedfont15"/>
          <w:rFonts w:ascii="Calibri" w:hAnsi="Calibri" w:cs="Calibri"/>
          <w:color w:val="000000"/>
          <w:sz w:val="27"/>
          <w:szCs w:val="27"/>
        </w:rPr>
        <w:t>statutory</w:t>
      </w:r>
      <w:r w:rsidR="001E5DA2" w:rsidRPr="00376746">
        <w:rPr>
          <w:rStyle w:val="apple-converted-space"/>
          <w:rFonts w:ascii="Calibri" w:hAnsi="Calibri" w:cs="Calibri"/>
          <w:color w:val="000000"/>
          <w:sz w:val="27"/>
          <w:szCs w:val="27"/>
        </w:rPr>
        <w:t> </w:t>
      </w:r>
      <w:r w:rsidR="001E5DA2" w:rsidRPr="00376746">
        <w:rPr>
          <w:rStyle w:val="bumpedfont15"/>
          <w:rFonts w:ascii="Calibri" w:hAnsi="Calibri" w:cs="Calibri"/>
          <w:color w:val="000000"/>
          <w:sz w:val="27"/>
          <w:szCs w:val="27"/>
        </w:rPr>
        <w:t>nature conservation bodies will only</w:t>
      </w:r>
      <w:r w:rsidR="001E5DA2" w:rsidRPr="00376746">
        <w:rPr>
          <w:rStyle w:val="apple-converted-space"/>
          <w:rFonts w:ascii="Calibri" w:hAnsi="Calibri" w:cs="Calibri"/>
          <w:color w:val="000000"/>
          <w:sz w:val="27"/>
          <w:szCs w:val="27"/>
        </w:rPr>
        <w:t> </w:t>
      </w:r>
      <w:r w:rsidR="001E5DA2" w:rsidRPr="00376746">
        <w:rPr>
          <w:rStyle w:val="bumpedfont15"/>
          <w:rFonts w:ascii="Calibri" w:hAnsi="Calibri" w:cs="Calibri"/>
          <w:color w:val="000000"/>
          <w:sz w:val="27"/>
          <w:szCs w:val="27"/>
        </w:rPr>
        <w:t xml:space="preserve">retain protected status </w:t>
      </w:r>
      <w:r w:rsidR="00DB71C2" w:rsidRPr="00376746">
        <w:rPr>
          <w:rStyle w:val="bumpedfont15"/>
          <w:rFonts w:ascii="Calibri" w:hAnsi="Calibri" w:cs="Calibri"/>
          <w:color w:val="000000"/>
          <w:sz w:val="27"/>
          <w:szCs w:val="27"/>
        </w:rPr>
        <w:t>for species</w:t>
      </w:r>
      <w:r w:rsidR="001E5DA2" w:rsidRPr="00376746">
        <w:rPr>
          <w:rStyle w:val="apple-converted-space"/>
          <w:rFonts w:ascii="Calibri" w:hAnsi="Calibri" w:cs="Calibri"/>
          <w:color w:val="000000"/>
          <w:sz w:val="27"/>
          <w:szCs w:val="27"/>
        </w:rPr>
        <w:t> </w:t>
      </w:r>
      <w:r w:rsidR="001E5DA2" w:rsidRPr="00376746">
        <w:rPr>
          <w:rStyle w:val="bumpedfont15"/>
          <w:rFonts w:ascii="Calibri" w:hAnsi="Calibri" w:cs="Calibri"/>
          <w:color w:val="000000"/>
          <w:sz w:val="27"/>
          <w:szCs w:val="27"/>
        </w:rPr>
        <w:t>that are in</w:t>
      </w:r>
      <w:r w:rsidR="001E5DA2" w:rsidRPr="00376746">
        <w:rPr>
          <w:rStyle w:val="apple-converted-space"/>
          <w:rFonts w:ascii="Calibri" w:hAnsi="Calibri" w:cs="Calibri"/>
          <w:color w:val="000000"/>
          <w:sz w:val="27"/>
          <w:szCs w:val="27"/>
        </w:rPr>
        <w:t> </w:t>
      </w:r>
      <w:r w:rsidR="001E5DA2" w:rsidRPr="00376746">
        <w:rPr>
          <w:rStyle w:val="bumpedfont15"/>
          <w:rFonts w:ascii="Calibri" w:hAnsi="Calibri" w:cs="Calibri"/>
          <w:color w:val="000000"/>
          <w:sz w:val="27"/>
          <w:szCs w:val="27"/>
        </w:rPr>
        <w:t>imminent</w:t>
      </w:r>
      <w:r w:rsidR="001E5DA2" w:rsidRPr="00376746">
        <w:rPr>
          <w:rStyle w:val="apple-converted-space"/>
          <w:rFonts w:ascii="Calibri" w:hAnsi="Calibri" w:cs="Calibri"/>
          <w:color w:val="000000"/>
          <w:sz w:val="27"/>
          <w:szCs w:val="27"/>
        </w:rPr>
        <w:t> </w:t>
      </w:r>
      <w:r w:rsidR="001E5DA2" w:rsidRPr="00376746">
        <w:rPr>
          <w:rStyle w:val="bumpedfont15"/>
          <w:rFonts w:ascii="Calibri" w:hAnsi="Calibri" w:cs="Calibri"/>
          <w:color w:val="000000"/>
          <w:sz w:val="27"/>
          <w:szCs w:val="27"/>
        </w:rPr>
        <w:t>danger of extinction in Great Britain.</w:t>
      </w:r>
    </w:p>
    <w:p w14:paraId="4E0FE6C5" w14:textId="77777777" w:rsidR="00053880" w:rsidRPr="00376746" w:rsidRDefault="00053880" w:rsidP="006246B1">
      <w:pPr>
        <w:pStyle w:val="s7"/>
        <w:spacing w:before="0" w:beforeAutospacing="0" w:after="105" w:afterAutospacing="0"/>
        <w:rPr>
          <w:rStyle w:val="bumpedfont15"/>
          <w:rFonts w:ascii="Calibri" w:hAnsi="Calibri" w:cs="Calibri"/>
          <w:color w:val="000000"/>
          <w:sz w:val="27"/>
          <w:szCs w:val="27"/>
        </w:rPr>
      </w:pPr>
    </w:p>
    <w:p w14:paraId="531500D0" w14:textId="77777777" w:rsidR="00053880" w:rsidRPr="00376746" w:rsidRDefault="001E5DA2" w:rsidP="006246B1">
      <w:pPr>
        <w:pStyle w:val="s7"/>
        <w:spacing w:before="0" w:beforeAutospacing="0" w:after="105" w:afterAutospacing="0"/>
        <w:rPr>
          <w:rStyle w:val="bumpedfont15"/>
          <w:rFonts w:ascii="Calibri" w:hAnsi="Calibri" w:cs="Calibri"/>
          <w:color w:val="000000"/>
          <w:sz w:val="27"/>
          <w:szCs w:val="27"/>
        </w:rPr>
      </w:pPr>
      <w:r w:rsidRPr="00376746">
        <w:rPr>
          <w:rStyle w:val="bumpedfont15"/>
          <w:rFonts w:ascii="Calibri" w:hAnsi="Calibri" w:cs="Calibri"/>
          <w:color w:val="000000"/>
          <w:sz w:val="27"/>
          <w:szCs w:val="27"/>
        </w:rPr>
        <w:t>This shift in focus will preferentially consider GB Red Listed species,</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as defined by the IUCN, but</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 xml:space="preserve">IUCN </w:t>
      </w:r>
      <w:r w:rsidR="00DB71C2" w:rsidRPr="00376746">
        <w:rPr>
          <w:rStyle w:val="bumpedfont15"/>
          <w:rFonts w:ascii="Calibri" w:hAnsi="Calibri" w:cs="Calibri"/>
          <w:color w:val="000000"/>
          <w:sz w:val="27"/>
          <w:szCs w:val="27"/>
        </w:rPr>
        <w:t>guidance specifically</w:t>
      </w:r>
      <w:r w:rsidRPr="00376746">
        <w:rPr>
          <w:rStyle w:val="bumpedfont15"/>
          <w:rFonts w:ascii="Calibri" w:hAnsi="Calibri" w:cs="Calibri"/>
          <w:color w:val="000000"/>
          <w:sz w:val="27"/>
          <w:szCs w:val="27"/>
        </w:rPr>
        <w:t xml:space="preserve"> identifies automatic use of Red List categories in policy as an "inappropriate use" of the Red List, so this is the wrong bar to set.</w:t>
      </w:r>
    </w:p>
    <w:p w14:paraId="67CCFEF5" w14:textId="77777777" w:rsidR="00053880" w:rsidRPr="00376746" w:rsidRDefault="00053880" w:rsidP="006246B1">
      <w:pPr>
        <w:pStyle w:val="s7"/>
        <w:spacing w:before="0" w:beforeAutospacing="0" w:after="105" w:afterAutospacing="0"/>
        <w:rPr>
          <w:rFonts w:ascii="Calibri" w:hAnsi="Calibri" w:cs="Calibri"/>
          <w:color w:val="000000"/>
          <w:sz w:val="27"/>
          <w:szCs w:val="27"/>
        </w:rPr>
      </w:pPr>
    </w:p>
    <w:p w14:paraId="3E5DDD36" w14:textId="77777777" w:rsidR="001E5DA2" w:rsidRPr="00376746" w:rsidRDefault="001E5DA2" w:rsidP="006246B1">
      <w:pPr>
        <w:pStyle w:val="s7"/>
        <w:spacing w:before="0" w:beforeAutospacing="0" w:after="105" w:afterAutospacing="0"/>
        <w:rPr>
          <w:rStyle w:val="apple-converted-space"/>
          <w:rFonts w:ascii="Calibri" w:hAnsi="Calibri" w:cs="Calibri"/>
          <w:color w:val="000000"/>
          <w:sz w:val="27"/>
          <w:szCs w:val="27"/>
        </w:rPr>
      </w:pPr>
      <w:r w:rsidRPr="00376746">
        <w:rPr>
          <w:rStyle w:val="bumpedfont15"/>
          <w:rFonts w:ascii="Calibri" w:hAnsi="Calibri" w:cs="Calibri"/>
          <w:color w:val="000000"/>
          <w:sz w:val="27"/>
          <w:szCs w:val="27"/>
        </w:rPr>
        <w:t>The effect of the proposed changes would mean</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that rather than increasing protection for hedgehogs,</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as</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called for in</w:t>
      </w:r>
      <w:r w:rsidRPr="00376746">
        <w:rPr>
          <w:rStyle w:val="apple-converted-space"/>
          <w:rFonts w:ascii="Calibri" w:hAnsi="Calibri" w:cs="Calibri"/>
          <w:color w:val="000000"/>
          <w:sz w:val="27"/>
          <w:szCs w:val="27"/>
        </w:rPr>
        <w:t> </w:t>
      </w:r>
      <w:r w:rsidR="00DB71C2" w:rsidRPr="00376746">
        <w:rPr>
          <w:rStyle w:val="bumpedfont15"/>
          <w:rFonts w:ascii="Calibri" w:hAnsi="Calibri" w:cs="Calibri"/>
          <w:color w:val="000000"/>
          <w:sz w:val="27"/>
          <w:szCs w:val="27"/>
        </w:rPr>
        <w:t>the petition</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being debated,</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their current minor level of protection will be removed altogether!</w:t>
      </w:r>
      <w:r w:rsidRPr="00376746">
        <w:rPr>
          <w:rStyle w:val="apple-converted-space"/>
          <w:rFonts w:ascii="Calibri" w:hAnsi="Calibri" w:cs="Calibri"/>
          <w:color w:val="000000"/>
          <w:sz w:val="27"/>
          <w:szCs w:val="27"/>
        </w:rPr>
        <w:t> </w:t>
      </w:r>
    </w:p>
    <w:p w14:paraId="31FC4326" w14:textId="77777777" w:rsidR="00053880" w:rsidRPr="00376746" w:rsidRDefault="00053880" w:rsidP="006246B1">
      <w:pPr>
        <w:pStyle w:val="s7"/>
        <w:spacing w:before="0" w:beforeAutospacing="0" w:after="105" w:afterAutospacing="0"/>
        <w:rPr>
          <w:rFonts w:ascii="Calibri" w:hAnsi="Calibri" w:cs="Calibri"/>
          <w:color w:val="000000"/>
          <w:sz w:val="27"/>
          <w:szCs w:val="27"/>
        </w:rPr>
      </w:pPr>
    </w:p>
    <w:p w14:paraId="35A8DD2D" w14:textId="77777777" w:rsidR="001E5DA2" w:rsidRPr="00376746" w:rsidRDefault="001E5DA2" w:rsidP="006246B1">
      <w:pPr>
        <w:pStyle w:val="s7"/>
        <w:spacing w:before="0" w:beforeAutospacing="0" w:after="105" w:afterAutospacing="0"/>
        <w:rPr>
          <w:rStyle w:val="apple-converted-space"/>
          <w:rFonts w:ascii="Calibri" w:hAnsi="Calibri" w:cs="Calibri"/>
          <w:color w:val="000000"/>
          <w:sz w:val="27"/>
          <w:szCs w:val="27"/>
        </w:rPr>
      </w:pPr>
      <w:r w:rsidRPr="00376746">
        <w:rPr>
          <w:rStyle w:val="bumpedfont15"/>
          <w:rFonts w:ascii="Calibri" w:hAnsi="Calibri" w:cs="Calibri"/>
          <w:color w:val="000000"/>
          <w:sz w:val="27"/>
          <w:szCs w:val="27"/>
        </w:rPr>
        <w:t>This change will make</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it legal to sell hedgehogs. Worse still,</w:t>
      </w:r>
      <w:r w:rsidR="00DB71C2" w:rsidRPr="00376746">
        <w:rPr>
          <w:rStyle w:val="bumpedfont15"/>
          <w:rFonts w:ascii="Calibri" w:hAnsi="Calibri" w:cs="Calibri"/>
          <w:color w:val="000000"/>
          <w:sz w:val="27"/>
          <w:szCs w:val="27"/>
        </w:rPr>
        <w:t xml:space="preserve"> they</w:t>
      </w:r>
      <w:r w:rsidRPr="00376746">
        <w:rPr>
          <w:rStyle w:val="bumpedfont15"/>
          <w:rFonts w:ascii="Calibri" w:hAnsi="Calibri" w:cs="Calibri"/>
          <w:color w:val="000000"/>
          <w:sz w:val="27"/>
          <w:szCs w:val="27"/>
        </w:rPr>
        <w:t xml:space="preserve"> will lose protection from killing and injury.</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The current petition makes clear that hedgehogs have widespread public support and</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are in need of</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enhanced protection.</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Hedgehogs have</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been voted Britain’s most popular</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wild mammal</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 xml:space="preserve">in </w:t>
      </w:r>
      <w:r w:rsidRPr="00376746">
        <w:rPr>
          <w:rStyle w:val="bumpedfont15"/>
          <w:rFonts w:ascii="Calibri" w:hAnsi="Calibri" w:cs="Calibri"/>
          <w:color w:val="000000"/>
          <w:sz w:val="27"/>
          <w:szCs w:val="27"/>
        </w:rPr>
        <w:lastRenderedPageBreak/>
        <w:t>several surveys</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e.g.</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‘BBC Wildlife’</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in</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2013 winning 42% of the vote and ‘Royal Society of Biology’ in 2016 winning more than double the votes of the 2</w:t>
      </w:r>
      <w:r w:rsidRPr="00376746">
        <w:rPr>
          <w:rStyle w:val="bumpedfont15"/>
          <w:rFonts w:ascii="Calibri" w:hAnsi="Calibri" w:cs="Calibri"/>
          <w:color w:val="000000"/>
          <w:sz w:val="17"/>
          <w:szCs w:val="17"/>
          <w:vertAlign w:val="superscript"/>
        </w:rPr>
        <w:t>nd</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placed animal.</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Removing the hedgehog’s legal protection would be widely viewed as inappropriate and an extremely perverse response to our Parliamentary petition which has been backed by</w:t>
      </w:r>
      <w:r w:rsidR="00446658" w:rsidRPr="00376746">
        <w:rPr>
          <w:rStyle w:val="bumpedfont15"/>
          <w:rFonts w:ascii="Calibri" w:hAnsi="Calibri" w:cs="Calibri"/>
          <w:color w:val="000000"/>
          <w:sz w:val="27"/>
          <w:szCs w:val="27"/>
        </w:rPr>
        <w:t xml:space="preserve"> over</w:t>
      </w:r>
      <w:r w:rsidRPr="00376746">
        <w:rPr>
          <w:rStyle w:val="bumpedfont15"/>
          <w:rFonts w:ascii="Calibri" w:hAnsi="Calibri" w:cs="Calibri"/>
          <w:color w:val="000000"/>
          <w:sz w:val="27"/>
          <w:szCs w:val="27"/>
        </w:rPr>
        <w:t xml:space="preserve"> 100,000 voters.</w:t>
      </w:r>
      <w:r w:rsidRPr="00376746">
        <w:rPr>
          <w:rStyle w:val="apple-converted-space"/>
          <w:rFonts w:ascii="Calibri" w:hAnsi="Calibri" w:cs="Calibri"/>
          <w:color w:val="000000"/>
          <w:sz w:val="27"/>
          <w:szCs w:val="27"/>
        </w:rPr>
        <w:t> </w:t>
      </w:r>
    </w:p>
    <w:p w14:paraId="2A39CF0E" w14:textId="77777777" w:rsidR="00053880" w:rsidRPr="00376746" w:rsidRDefault="00053880" w:rsidP="006246B1">
      <w:pPr>
        <w:pStyle w:val="s7"/>
        <w:spacing w:before="0" w:beforeAutospacing="0" w:after="105" w:afterAutospacing="0"/>
        <w:rPr>
          <w:rFonts w:ascii="Calibri" w:hAnsi="Calibri" w:cs="Calibri"/>
          <w:color w:val="000000"/>
          <w:sz w:val="27"/>
          <w:szCs w:val="27"/>
        </w:rPr>
      </w:pPr>
    </w:p>
    <w:p w14:paraId="06C91F69" w14:textId="77777777" w:rsidR="001E5DA2" w:rsidRPr="00376746" w:rsidRDefault="001E5DA2" w:rsidP="006246B1">
      <w:pPr>
        <w:pStyle w:val="s7"/>
        <w:spacing w:before="0" w:beforeAutospacing="0" w:after="105" w:afterAutospacing="0"/>
        <w:rPr>
          <w:rFonts w:ascii="Calibri" w:hAnsi="Calibri" w:cs="Calibri"/>
          <w:color w:val="000000"/>
          <w:sz w:val="27"/>
          <w:szCs w:val="27"/>
        </w:rPr>
      </w:pPr>
      <w:r w:rsidRPr="00376746">
        <w:rPr>
          <w:rStyle w:val="bumpedfont15"/>
          <w:rFonts w:ascii="Calibri" w:hAnsi="Calibri" w:cs="Calibri"/>
          <w:color w:val="000000"/>
          <w:sz w:val="27"/>
          <w:szCs w:val="27"/>
        </w:rPr>
        <w:t>I urge you to please attend this debate to try to ensure that</w:t>
      </w:r>
      <w:r w:rsidRPr="00376746">
        <w:rPr>
          <w:rStyle w:val="apple-converted-space"/>
          <w:rFonts w:ascii="Calibri" w:hAnsi="Calibri" w:cs="Calibri"/>
          <w:color w:val="000000"/>
          <w:sz w:val="27"/>
          <w:szCs w:val="27"/>
        </w:rPr>
        <w:t> </w:t>
      </w:r>
      <w:r w:rsidR="00DB71C2" w:rsidRPr="00376746">
        <w:rPr>
          <w:rStyle w:val="bumpedfont15"/>
          <w:rFonts w:ascii="Calibri" w:hAnsi="Calibri" w:cs="Calibri"/>
          <w:color w:val="000000"/>
          <w:sz w:val="27"/>
          <w:szCs w:val="27"/>
        </w:rPr>
        <w:t>the legal</w:t>
      </w:r>
      <w:r w:rsidRPr="00376746">
        <w:rPr>
          <w:rStyle w:val="bumpedfont15"/>
          <w:rFonts w:ascii="Calibri" w:hAnsi="Calibri" w:cs="Calibri"/>
          <w:color w:val="000000"/>
          <w:sz w:val="27"/>
          <w:szCs w:val="27"/>
        </w:rPr>
        <w:t xml:space="preserve"> protection</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of this much-loved species</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is increased</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in order to</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help their numbers recover in the UK</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and that</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any legislative</w:t>
      </w:r>
      <w:r w:rsidRPr="00376746">
        <w:rPr>
          <w:rStyle w:val="apple-converted-space"/>
          <w:rFonts w:ascii="Calibri" w:hAnsi="Calibri" w:cs="Calibri"/>
          <w:color w:val="000000"/>
          <w:sz w:val="27"/>
          <w:szCs w:val="27"/>
        </w:rPr>
        <w:t> </w:t>
      </w:r>
      <w:r w:rsidRPr="00376746">
        <w:rPr>
          <w:rStyle w:val="bumpedfont15"/>
          <w:rFonts w:ascii="Calibri" w:hAnsi="Calibri" w:cs="Calibri"/>
          <w:color w:val="000000"/>
          <w:sz w:val="27"/>
          <w:szCs w:val="27"/>
        </w:rPr>
        <w:t>changes implemented by the JNCC are subject to public consultation.</w:t>
      </w:r>
    </w:p>
    <w:p w14:paraId="6CC6B205" w14:textId="77777777" w:rsidR="001E5DA2" w:rsidRPr="00376746" w:rsidRDefault="001E5DA2" w:rsidP="006246B1">
      <w:pPr>
        <w:pStyle w:val="s7"/>
        <w:spacing w:before="0" w:beforeAutospacing="0" w:after="105" w:afterAutospacing="0"/>
        <w:rPr>
          <w:rFonts w:ascii="Calibri" w:hAnsi="Calibri" w:cs="Calibri"/>
          <w:color w:val="000000"/>
          <w:sz w:val="27"/>
          <w:szCs w:val="27"/>
        </w:rPr>
      </w:pPr>
      <w:r w:rsidRPr="00376746">
        <w:rPr>
          <w:rStyle w:val="bumpedfont15"/>
          <w:rFonts w:ascii="Calibri" w:hAnsi="Calibri" w:cs="Calibri"/>
          <w:color w:val="000000"/>
          <w:sz w:val="27"/>
          <w:szCs w:val="27"/>
        </w:rPr>
        <w:t>Yours sincerely</w:t>
      </w:r>
    </w:p>
    <w:p w14:paraId="1DA85078" w14:textId="77777777" w:rsidR="001E5DA2" w:rsidRPr="00376746" w:rsidRDefault="001E5DA2" w:rsidP="006246B1">
      <w:pPr>
        <w:pStyle w:val="s7"/>
        <w:spacing w:before="0" w:beforeAutospacing="0" w:after="105" w:afterAutospacing="0"/>
        <w:rPr>
          <w:rFonts w:ascii="Calibri" w:hAnsi="Calibri" w:cs="Calibri"/>
          <w:color w:val="000000"/>
          <w:sz w:val="27"/>
          <w:szCs w:val="27"/>
        </w:rPr>
      </w:pPr>
      <w:r w:rsidRPr="00376746">
        <w:rPr>
          <w:rStyle w:val="bumpedfont15"/>
          <w:rFonts w:ascii="Calibri" w:hAnsi="Calibri" w:cs="Calibri"/>
          <w:color w:val="000000"/>
          <w:sz w:val="27"/>
          <w:szCs w:val="27"/>
        </w:rPr>
        <w:t>XXXX</w:t>
      </w:r>
    </w:p>
    <w:p w14:paraId="5D23DFBD" w14:textId="77777777" w:rsidR="001E5DA2" w:rsidRPr="00376746" w:rsidRDefault="001E5DA2" w:rsidP="006246B1">
      <w:pPr>
        <w:rPr>
          <w:rFonts w:ascii="Calibri" w:hAnsi="Calibri" w:cs="Calibri"/>
        </w:rPr>
      </w:pPr>
    </w:p>
    <w:sectPr w:rsidR="001E5DA2" w:rsidRPr="00376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A2"/>
    <w:rsid w:val="00053880"/>
    <w:rsid w:val="001E5DA2"/>
    <w:rsid w:val="00376746"/>
    <w:rsid w:val="00446658"/>
    <w:rsid w:val="006246B1"/>
    <w:rsid w:val="007C4FEF"/>
    <w:rsid w:val="00DB7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503457"/>
  <w15:chartTrackingRefBased/>
  <w15:docId w15:val="{719BA472-B977-F243-81DE-68F6C694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5DA2"/>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1E5DA2"/>
  </w:style>
  <w:style w:type="character" w:customStyle="1" w:styleId="apple-converted-space">
    <w:name w:val="apple-converted-space"/>
    <w:basedOn w:val="DefaultParagraphFont"/>
    <w:rsid w:val="001E5DA2"/>
  </w:style>
  <w:style w:type="paragraph" w:customStyle="1" w:styleId="s6">
    <w:name w:val="s6"/>
    <w:basedOn w:val="Normal"/>
    <w:rsid w:val="001E5DA2"/>
    <w:pPr>
      <w:spacing w:before="100" w:beforeAutospacing="1" w:after="100" w:afterAutospacing="1"/>
    </w:pPr>
    <w:rPr>
      <w:rFonts w:ascii="Times New Roman" w:hAnsi="Times New Roman" w:cs="Times New Roman"/>
      <w:sz w:val="24"/>
      <w:szCs w:val="24"/>
    </w:rPr>
  </w:style>
  <w:style w:type="paragraph" w:customStyle="1" w:styleId="s7">
    <w:name w:val="s7"/>
    <w:basedOn w:val="Normal"/>
    <w:rsid w:val="001E5DA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 P</cp:lastModifiedBy>
  <cp:revision>3</cp:revision>
  <dcterms:created xsi:type="dcterms:W3CDTF">2021-06-25T17:41:00Z</dcterms:created>
  <dcterms:modified xsi:type="dcterms:W3CDTF">2021-06-28T09:05:00Z</dcterms:modified>
</cp:coreProperties>
</file>